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SpPr/>
                        <wps:spPr>
                          <a:xfrm rot="0"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79" h="5078" stroke="1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12" y="-3087"/>
                            <a:ext cx="5000" cy="420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0" w:lineRule="atLeast" w:line="420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238500" cy="2714625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928" y="1217"/>
                            <a:ext cx="3360" cy="28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0" w:lineRule="atLeast" w:line="2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171700" cy="19050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6" h="291" stroke="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5" h="12950" stroke="1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SpPr/>
                        <wps:spPr>
                          <a:xfrm rot="0">
                            <a:off x="771" y="2004"/>
                            <a:ext cx="1130" cy="13380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SpPr/>
                        <wps:spPr>
                          <a:xfrm rot="0">
                            <a:off x="740" y="2004"/>
                            <a:ext cx="1130" cy="13499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space="720" w:num="2">
            <w:col w:w="4396" w:space="590"/>
            <w:col w:w="6934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Masarat Hussain Shah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Senior 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Education/ Govt HSS(B) Surankote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9622019247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Masarathussainshah@gmail.com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2nd and 3rd of November 2022 (2 days visit)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Fazalabad Bhatair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239183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Buffliaz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Surankote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850 approx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3200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Farooq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Pharmacist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Anayatullah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Plumber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Shahid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FC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Sudhir Dutta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AEA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Zaffar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VP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Social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NawabDin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Daily wager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Food and supply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Abdul Majeed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TSO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Khadim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Supervisor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Reyaz Begum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Supervisor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Mukhtar Ali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Patwari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Cooperative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Kouser Mushtaq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Supervisor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Shagufta Jabeen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CLT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Raza Ahmed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Lineman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>- (Govt. building)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- (needing repairs)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No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Yes (9 centres) 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- private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- 280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 xml:space="preserve"> - Narayan Kumb Ziarat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55" h="490" stroke="1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25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Khidmat Centre in GP</w:t>
            </w:r>
          </w:p>
        </w:tc>
      </w:tr>
      <w:tr>
        <w:tblPrEx/>
        <w:trPr>
          <w:trHeight w:val="1086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JKB counter in GP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-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N/A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available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05 houses inaugurated 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Water and toilet facilities not available in 3 schools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playground available in GP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Plantation drive conducted 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-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65% population covered and 35% not covered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2980"/>
        <w:gridCol w:w="2980"/>
        <w:gridCol w:w="2980"/>
        <w:gridCol w:w="2980"/>
      </w:tblGrid>
      <w:tr>
        <w:trPr/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Name of the scheme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Total eligible beneficiaries in village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Total beneficiaries who availed benefit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Reason for pendency</w:t>
            </w:r>
          </w:p>
        </w:tc>
      </w:tr>
      <w:tr>
        <w:tblPrEx/>
        <w:trPr/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Golden Health Card 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Ayushman Bharat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Janani suraksha yojana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OLD AGE pension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Widow pension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Disability pension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Domicile certificate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Kisan credit card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 kisan sammannidhi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Land pass book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Registration of village ven- dors on GEM portal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Registration of village con- tractors on jktenders portal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Registration of village con- tractors on PWD portal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3245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2785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497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2070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2785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Under process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100%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100%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100%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100%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100%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100%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100%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Under process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100%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 w:hint="default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 w:hint="default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 w:hint="default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 w:hint="default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 w:hint="default"/>
          <w:color w:val="000000"/>
          <w:w w:val="112"/>
          <w:sz w:val="24"/>
          <w:szCs w:val="24"/>
          <w:lang w:val="en-US"/>
        </w:rPr>
        <w:t xml:space="preserve"> - Nil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- 110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</w:t>
      </w:r>
      <w:r>
        <w:rPr>
          <w:rFonts w:ascii="Times New Roman" w:hAnsi="Times New Roman"/>
          <w:color w:val="000000"/>
          <w:w w:val="8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 xml:space="preserve"> 12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 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Ibrahim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Qafayat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Taimoor Khan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Abdul Qayoom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(Daily wagers)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Anayatullah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Nazir Hussain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Raza Ahmed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Farooq Ahmed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Sudhir Dutta (AEA)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Zafar Iqbal</w:t>
            </w:r>
          </w:p>
        </w:tc>
      </w:tr>
      <w:tr>
        <w:tblPrEx/>
        <w:trPr>
          <w:trHeight w:val="810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Shagufta Jabeen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(Crafts Teacher)</w:t>
            </w: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Nazmeen Akhter</w:t>
            </w:r>
          </w:p>
        </w:tc>
      </w:tr>
      <w:tr>
        <w:tblPrEx/>
        <w:trPr>
          <w:trHeight w:val="102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Mukhtar Ali Shah (Patwari)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Soakage and composite pits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biogas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 xml:space="preserve">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68%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 xml:space="preserve">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 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 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/>
          <w:color w:val="000000"/>
          <w:w w:val="96"/>
          <w:sz w:val="24"/>
          <w:szCs w:val="24"/>
          <w:lang w:val="en-US"/>
        </w:rPr>
        <w:t xml:space="preserve">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 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</w:t>
      </w:r>
      <w:r>
        <w:rPr>
          <w:rFonts w:ascii="Times New Roman" w:hAnsi="Times New Roman"/>
          <w:color w:val="000000"/>
          <w:w w:val="99"/>
          <w:sz w:val="24"/>
          <w:szCs w:val="24"/>
          <w:lang w:val="en-US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 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 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 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 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  <w:lang w:val="en-US"/>
        </w:rPr>
        <w:t xml:space="preserve">    - Narayan khori, Kumb Ziarat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121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08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2070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Under process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2785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2785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under process</w:t>
            </w:r>
          </w:p>
        </w:tc>
      </w:tr>
      <w:tr>
        <w:tblPrEx/>
        <w:trPr>
          <w:trHeight w:val="79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>
        <w:tblPrEx/>
        <w:trPr>
          <w:trHeight w:val="77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passed   </w:t>
      </w:r>
      <w:r>
        <w:rPr>
          <w:rFonts w:ascii="Times New Roman" w:hAnsi="Times New Roman"/>
          <w:color w:val="000000"/>
          <w:w w:val="109"/>
          <w:sz w:val="24"/>
          <w:szCs w:val="24"/>
          <w:lang w:val="en-US"/>
        </w:rPr>
        <w:t>-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  - Awareness regarding ill effects of drugs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 -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- 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 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rPr>
          <w:trHeight w:val="961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37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Water tank at w.no. 6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06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PMAY House - Munir Hussain w.no.4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1.30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Toilet in H/o Khadim Hussain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0.12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---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---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--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---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----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--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 xml:space="preserve">   - 820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  -   150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>
        <w:rPr>
          <w:rFonts w:ascii="Times New Roman" w:hAnsi="Times New Roman"/>
          <w:color w:val="000000"/>
          <w:w w:val="108"/>
          <w:sz w:val="24"/>
          <w:szCs w:val="24"/>
          <w:lang w:val="en-US"/>
        </w:rPr>
        <w:t xml:space="preserve">    -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>
        <w:trPr>
          <w:trHeight w:val="116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 village HAAT in GP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----</w:t>
            </w:r>
          </w:p>
        </w:tc>
      </w:tr>
      <w:tr>
        <w:tblPrEx/>
        <w:trPr>
          <w:trHeight w:val="133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PMAY houses inaugurated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377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</w:t>
            </w:r>
          </w:p>
        </w:tc>
      </w:tr>
      <w:tr>
        <w:tblPrEx/>
        <w:trPr>
          <w:trHeight w:val="110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amrit sarovar in GP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</w:t>
            </w:r>
          </w:p>
        </w:tc>
      </w:tr>
      <w:tr>
        <w:tblPrEx/>
        <w:trPr>
          <w:trHeight w:val="939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436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 (02 no)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065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</w:t>
            </w:r>
          </w:p>
        </w:tc>
      </w:tr>
      <w:tr>
        <w:tblPrEx/>
        <w:trPr>
          <w:trHeight w:val="152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4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665"/>
        <w:gridCol w:w="2549"/>
        <w:gridCol w:w="2744"/>
      </w:tblGrid>
      <w:tr>
        <w:trPr>
          <w:trHeight w:val="490" w:hRule="exact"/>
        </w:trPr>
        <w:tc>
          <w:tcPr>
            <w:tcW w:w="4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6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5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538" w:hRule="atLeas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560" w:hRule="atLeast"/>
        </w:trPr>
        <w:tc>
          <w:tcPr>
            <w:tcW w:w="4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2"/>
                <w:sz w:val="15"/>
                <w:szCs w:val="15"/>
              </w:rPr>
              <w:t>1</w:t>
            </w:r>
          </w:p>
        </w:tc>
        <w:tc>
          <w:tcPr>
            <w:tcW w:w="46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default"/>
                <w:w w:val="102"/>
                <w:sz w:val="22"/>
                <w:szCs w:val="22"/>
                <w:lang w:val="en-US"/>
              </w:rPr>
              <w:t xml:space="preserve"> Road Ziarat Said Blaki 2 Kms</w:t>
            </w:r>
          </w:p>
        </w:tc>
        <w:tc>
          <w:tcPr>
            <w:tcW w:w="25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Completed</w:t>
            </w:r>
          </w:p>
        </w:tc>
        <w:tc>
          <w:tcPr>
            <w:tcW w:w="2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Completed</w:t>
            </w:r>
          </w:p>
        </w:tc>
      </w:tr>
      <w:tr>
        <w:tblPrEx/>
        <w:trPr>
          <w:trHeight w:val="503" w:hRule="atLeast"/>
        </w:trPr>
        <w:tc>
          <w:tcPr>
            <w:tcW w:w="4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2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w w:val="102"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default"/>
                <w:w w:val="102"/>
                <w:sz w:val="22"/>
                <w:szCs w:val="22"/>
                <w:lang w:val="en-US"/>
              </w:rPr>
              <w:t>Water Supply Scheme Bair to Chambra</w:t>
            </w:r>
          </w:p>
        </w:tc>
        <w:tc>
          <w:tcPr>
            <w:tcW w:w="25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50% completed</w:t>
            </w:r>
          </w:p>
        </w:tc>
        <w:tc>
          <w:tcPr>
            <w:tcW w:w="2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progress</w:t>
            </w:r>
          </w:p>
        </w:tc>
      </w:tr>
      <w:tr>
        <w:tblPrEx/>
        <w:trPr>
          <w:trHeight w:val="536" w:hRule="atLeast"/>
        </w:trPr>
        <w:tc>
          <w:tcPr>
            <w:tcW w:w="4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2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w w:val="102"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default"/>
                <w:w w:val="102"/>
                <w:sz w:val="22"/>
                <w:szCs w:val="22"/>
                <w:lang w:val="en-US"/>
              </w:rPr>
              <w:t>Water supply scheme Bhatair to Islamabad</w:t>
            </w:r>
          </w:p>
        </w:tc>
        <w:tc>
          <w:tcPr>
            <w:tcW w:w="25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started</w:t>
            </w:r>
          </w:p>
        </w:tc>
        <w:tc>
          <w:tcPr>
            <w:tcW w:w="2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to be taken up</w:t>
            </w:r>
          </w:p>
        </w:tc>
      </w:tr>
      <w:tr>
        <w:tblPrEx/>
        <w:trPr>
          <w:trHeight w:val="490" w:hRule="exact"/>
        </w:trPr>
        <w:tc>
          <w:tcPr>
            <w:tcW w:w="4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2"/>
                <w:sz w:val="15"/>
                <w:szCs w:val="15"/>
              </w:rPr>
              <w:t>4</w:t>
            </w:r>
          </w:p>
        </w:tc>
        <w:tc>
          <w:tcPr>
            <w:tcW w:w="46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default"/>
                <w:w w:val="102"/>
                <w:sz w:val="22"/>
                <w:szCs w:val="22"/>
                <w:lang w:val="en-US"/>
              </w:rPr>
              <w:t>Marriage Hall</w:t>
            </w:r>
          </w:p>
        </w:tc>
        <w:tc>
          <w:tcPr>
            <w:tcW w:w="25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started</w:t>
            </w:r>
          </w:p>
        </w:tc>
        <w:tc>
          <w:tcPr>
            <w:tcW w:w="2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to be taken up</w:t>
            </w:r>
          </w:p>
        </w:tc>
      </w:tr>
      <w:tr>
        <w:tblPrEx/>
        <w:trPr>
          <w:trHeight w:val="490" w:hRule="exact"/>
        </w:trPr>
        <w:tc>
          <w:tcPr>
            <w:tcW w:w="4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2"/>
                <w:sz w:val="15"/>
                <w:szCs w:val="15"/>
              </w:rPr>
              <w:t>5</w:t>
            </w:r>
          </w:p>
        </w:tc>
        <w:tc>
          <w:tcPr>
            <w:tcW w:w="46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default"/>
                <w:w w:val="102"/>
                <w:sz w:val="22"/>
                <w:szCs w:val="22"/>
                <w:lang w:val="en-US"/>
              </w:rPr>
              <w:t xml:space="preserve"> Water supply scheme Naliyan</w:t>
            </w:r>
          </w:p>
        </w:tc>
        <w:tc>
          <w:tcPr>
            <w:tcW w:w="25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started</w:t>
            </w:r>
          </w:p>
        </w:tc>
        <w:tc>
          <w:tcPr>
            <w:tcW w:w="2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Required</w:t>
            </w:r>
          </w:p>
        </w:tc>
      </w:tr>
      <w:tr>
        <w:tblPrEx/>
        <w:trPr>
          <w:trHeight w:val="490" w:hRule="exact"/>
        </w:trPr>
        <w:tc>
          <w:tcPr>
            <w:tcW w:w="4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2"/>
                <w:sz w:val="15"/>
                <w:szCs w:val="15"/>
              </w:rPr>
              <w:t>6</w:t>
            </w:r>
          </w:p>
        </w:tc>
        <w:tc>
          <w:tcPr>
            <w:tcW w:w="46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default"/>
                <w:w w:val="102"/>
                <w:sz w:val="22"/>
                <w:szCs w:val="22"/>
                <w:lang w:val="en-US"/>
              </w:rPr>
              <w:t xml:space="preserve"> water supply scheme danna</w:t>
            </w:r>
          </w:p>
        </w:tc>
        <w:tc>
          <w:tcPr>
            <w:tcW w:w="25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started</w:t>
            </w:r>
          </w:p>
        </w:tc>
        <w:tc>
          <w:tcPr>
            <w:tcW w:w="2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Required</w:t>
            </w:r>
          </w:p>
        </w:tc>
      </w:tr>
      <w:tr>
        <w:tblPrEx/>
        <w:trPr>
          <w:trHeight w:val="490" w:hRule="exact"/>
        </w:trPr>
        <w:tc>
          <w:tcPr>
            <w:tcW w:w="4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2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w w:val="102"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default"/>
                <w:w w:val="102"/>
                <w:sz w:val="22"/>
                <w:szCs w:val="22"/>
                <w:lang w:val="en-US"/>
              </w:rPr>
              <w:t>Establishment of AWC</w:t>
            </w:r>
          </w:p>
        </w:tc>
        <w:tc>
          <w:tcPr>
            <w:tcW w:w="25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started</w:t>
            </w:r>
          </w:p>
        </w:tc>
        <w:tc>
          <w:tcPr>
            <w:tcW w:w="2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Required</w:t>
            </w:r>
          </w:p>
        </w:tc>
      </w:tr>
      <w:tr>
        <w:tblPrEx/>
        <w:trPr>
          <w:trHeight w:val="420" w:hRule="atLeas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34" w:hRule="atLeast"/>
        </w:trPr>
        <w:tc>
          <w:tcPr>
            <w:tcW w:w="4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Primary Health  Centre</w:t>
            </w:r>
          </w:p>
        </w:tc>
        <w:tc>
          <w:tcPr>
            <w:tcW w:w="25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Nothing</w:t>
            </w:r>
          </w:p>
        </w:tc>
        <w:tc>
          <w:tcPr>
            <w:tcW w:w="2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Required</w:t>
            </w:r>
          </w:p>
        </w:tc>
      </w:tr>
      <w:tr>
        <w:tblPrEx/>
        <w:trPr>
          <w:trHeight w:val="490" w:hRule="exact"/>
        </w:trPr>
        <w:tc>
          <w:tcPr>
            <w:tcW w:w="4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Veterinary clinic</w:t>
            </w:r>
          </w:p>
        </w:tc>
        <w:tc>
          <w:tcPr>
            <w:tcW w:w="25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Nothing</w:t>
            </w:r>
          </w:p>
        </w:tc>
        <w:tc>
          <w:tcPr>
            <w:tcW w:w="2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Required</w:t>
            </w:r>
          </w:p>
        </w:tc>
      </w:tr>
      <w:tr>
        <w:tblPrEx/>
        <w:trPr>
          <w:trHeight w:val="490" w:hRule="exact"/>
        </w:trPr>
        <w:tc>
          <w:tcPr>
            <w:tcW w:w="4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Road from Moh M/S Nar to Bair hill</w:t>
            </w:r>
          </w:p>
        </w:tc>
        <w:tc>
          <w:tcPr>
            <w:tcW w:w="25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Nothing</w:t>
            </w:r>
          </w:p>
        </w:tc>
        <w:tc>
          <w:tcPr>
            <w:tcW w:w="2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Required</w:t>
            </w:r>
          </w:p>
        </w:tc>
      </w:tr>
      <w:tr>
        <w:tblPrEx/>
        <w:trPr>
          <w:trHeight w:val="490" w:hRule="exact"/>
        </w:trPr>
        <w:tc>
          <w:tcPr>
            <w:tcW w:w="4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6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Renovation work of P/S Islamabad</w:t>
            </w:r>
          </w:p>
        </w:tc>
        <w:tc>
          <w:tcPr>
            <w:tcW w:w="25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Nothing</w:t>
            </w:r>
          </w:p>
        </w:tc>
        <w:tc>
          <w:tcPr>
            <w:tcW w:w="2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Required</w:t>
            </w:r>
          </w:p>
        </w:tc>
      </w:tr>
      <w:tr>
        <w:tblPrEx/>
        <w:trPr>
          <w:trHeight w:val="490" w:hRule="exact"/>
        </w:trPr>
        <w:tc>
          <w:tcPr>
            <w:tcW w:w="4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6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Water tank w.no. 4</w:t>
            </w:r>
          </w:p>
        </w:tc>
        <w:tc>
          <w:tcPr>
            <w:tcW w:w="25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Nothing</w:t>
            </w:r>
          </w:p>
        </w:tc>
        <w:tc>
          <w:tcPr>
            <w:tcW w:w="2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Required</w:t>
            </w:r>
          </w:p>
        </w:tc>
      </w:tr>
      <w:tr>
        <w:tblPrEx/>
        <w:trPr>
          <w:trHeight w:val="490" w:hRule="exact"/>
        </w:trPr>
        <w:tc>
          <w:tcPr>
            <w:tcW w:w="4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6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Road from Moh Nar to Hill</w:t>
            </w:r>
          </w:p>
        </w:tc>
        <w:tc>
          <w:tcPr>
            <w:tcW w:w="25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Nothing</w:t>
            </w:r>
          </w:p>
        </w:tc>
        <w:tc>
          <w:tcPr>
            <w:tcW w:w="2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Required</w:t>
            </w:r>
          </w:p>
        </w:tc>
      </w:tr>
      <w:tr>
        <w:tblPrEx/>
        <w:trPr>
          <w:trHeight w:val="490" w:hRule="exact"/>
        </w:trPr>
        <w:tc>
          <w:tcPr>
            <w:tcW w:w="4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6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Water supply for Moh Ziarat</w:t>
            </w:r>
          </w:p>
        </w:tc>
        <w:tc>
          <w:tcPr>
            <w:tcW w:w="25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Nothing</w:t>
            </w:r>
          </w:p>
        </w:tc>
        <w:tc>
          <w:tcPr>
            <w:tcW w:w="2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Required</w:t>
            </w:r>
          </w:p>
        </w:tc>
      </w:tr>
      <w:tr>
        <w:tblPrEx/>
        <w:trPr>
          <w:trHeight w:val="490" w:hRule="exact"/>
        </w:trPr>
        <w:tc>
          <w:tcPr>
            <w:tcW w:w="4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6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5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4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Panchayat Ghar was not renovated</w:t>
            </w:r>
          </w:p>
        </w:tc>
        <w:tc>
          <w:tcPr>
            <w:tcW w:w="25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Nothing</w:t>
            </w:r>
          </w:p>
        </w:tc>
        <w:tc>
          <w:tcPr>
            <w:tcW w:w="2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Required</w:t>
            </w:r>
          </w:p>
        </w:tc>
      </w:tr>
      <w:tr>
        <w:tblPrEx/>
        <w:trPr>
          <w:trHeight w:val="810" w:hRule="exact"/>
        </w:trPr>
        <w:tc>
          <w:tcPr>
            <w:tcW w:w="4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40" w:hRule="exact"/>
        </w:trPr>
        <w:tc>
          <w:tcPr>
            <w:tcW w:w="4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4429"/>
        <w:gridCol w:w="2605"/>
        <w:gridCol w:w="2571"/>
      </w:tblGrid>
      <w:tr>
        <w:trPr>
          <w:trHeight w:val="490" w:hRule="exac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Constructed Panchayat Ghar not taken over</w:t>
            </w: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Nothing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Immediate action required</w:t>
            </w:r>
          </w:p>
        </w:tc>
      </w:tr>
      <w:tr>
        <w:tblPrEx/>
        <w:trPr>
          <w:trHeight w:val="490" w:hRule="exac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536" w:hRule="atLeas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Sanction of Primary Health centre lower Bhatair</w:t>
            </w: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Nothing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Urgently required</w:t>
            </w:r>
          </w:p>
        </w:tc>
      </w:tr>
      <w:tr>
        <w:tblPrEx/>
        <w:trPr>
          <w:trHeight w:val="536" w:hRule="atLeas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Water supply scheme (lift scheme) from Bela to w.no. 4,5,6,7,8</w:t>
            </w: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Nothing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Urgently required</w:t>
            </w:r>
          </w:p>
        </w:tc>
      </w:tr>
      <w:tr>
        <w:tblPrEx/>
        <w:trPr>
          <w:trHeight w:val="490" w:hRule="exac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Upgradation of M/S Bhatair</w:t>
            </w: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Nothing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to be taken up</w:t>
            </w:r>
          </w:p>
        </w:tc>
      </w:tr>
      <w:tr>
        <w:tblPrEx/>
        <w:trPr>
          <w:trHeight w:val="490" w:hRule="exac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722" w:hRule="atLeas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The departmental works alloted earlier were not executed and the public of the area have shown dissatisfaction due to non execution of work</w:t>
            </w: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643" w:hRule="atLeas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The developmental works requested or promised in B2V2 have not been granted to the people of this panchayat so far and the people have shown their bitter dissatisfaction</w:t>
            </w: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676" w:hRule="atLeas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All the works claimed by the Gram Sabha were not sanctioned/granted/approved by the different departments</w:t>
            </w: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rPr/>
        <w:drawing>
          <wp:inline distL="0" distT="0" distB="0" distR="0">
            <wp:extent cx="7520126" cy="9067544"/>
            <wp:effectExtent l="0" t="0" r="0" b="0"/>
            <wp:docPr id="105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0126" cy="906754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rPr/>
        <w:drawing>
          <wp:inline distL="114300" distT="0" distB="0" distR="114300">
            <wp:extent cx="7351585" cy="8142066"/>
            <wp:effectExtent l="0" t="0" r="0" b="0"/>
            <wp:docPr id="105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351585" cy="814206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br w:type="page"/>
      </w:r>
      <w:r>
        <w:rPr/>
        <w:drawing>
          <wp:inline distL="0" distT="0" distB="0" distR="0">
            <wp:extent cx="7460870" cy="8970674"/>
            <wp:effectExtent l="0" t="0" r="0" b="0"/>
            <wp:docPr id="105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460870" cy="89706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/>
        <w:drawing>
          <wp:inline distL="0" distT="0" distB="0" distR="0">
            <wp:extent cx="7361747" cy="8296429"/>
            <wp:effectExtent l="0" t="0" r="0" b="0"/>
            <wp:docPr id="105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361747" cy="829642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rPr/>
        <w:drawing>
          <wp:inline distL="0" distT="0" distB="0" distR="0">
            <wp:extent cx="7428575" cy="8610801"/>
            <wp:effectExtent l="0" t="0" r="0" b="0"/>
            <wp:docPr id="105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428575" cy="861080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13"/>
          <w:footerReference w:type="default" r:id="rId14"/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right="2412"/>
        <w:jc w:val="left"/>
        <w:rPr>
          <w:rFonts w:ascii="Times New Roman" w:hAnsi="Times New Roman"/>
          <w:color w:val="000000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L="0" distT="0" distB="0" distR="0">
            <wp:extent cx="390525" cy="647700"/>
            <wp:effectExtent l="0" t="0" r="0" b="0"/>
            <wp:docPr id="1058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3"/>
                    <pic:cNvPicPr/>
                  </pic:nvPicPr>
                  <pic:blipFill>
                    <a:blip r:embed="rId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16"/>
      <w:headerReference w:type="default" r:id="rId17"/>
      <w:footerReference w:type="even" r:id="rId18"/>
      <w:footerReference w:type="default" r:id="rId19"/>
      <w:pgSz w:w="11920" w:h="16840" w:orient="portrait"/>
      <w:pgMar w:top="1560" w:right="1680" w:bottom="280" w:left="1660" w:header="0" w:footer="0" w:gutter="0"/>
      <w:cols w:equalWidth="0" w:space="720">
        <w:col w:w="8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Dubai"/>
    <w:panose1 w:val="020b0503030000030204"/>
    <w:charset w:val="00"/>
    <w:family w:val="swiss"/>
    <w:pitch w:val="variable"/>
    <w:sig w:usb0="80002067" w:usb1="80000000" w:usb2="00000008" w:usb3="00000000" w:csb0="0000004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9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0" behindDoc="true" locked="false" layoutInCell="false" allowOverlap="true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6070" cy="178434"/>
                      </a:xfrm>
                      <a:prstGeom prst="rect"/>
                      <a:ln>
                        <a:noFill/>
                      </a:ln>
                    </wps:spPr>
                    <wps:txbx id="411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3" filled="f" stroked="f" style="position:absolute;margin-left:32.85pt;margin-top:793.45pt;width:24.1pt;height:14.05pt;z-index:-2147483637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1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4" filled="f" stroked="f" style="position:absolute;margin-left:307.35pt;margin-top:796.2pt;width:252.85pt;height:13.55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6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7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16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6" filled="f" stroked="f" style="position:absolute;margin-left:540.3pt;margin-top:793.45pt;width:25.65pt;height:14.05pt;z-index:-214748364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8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7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7" filled="f" stroked="f" style="position:absolute;margin-left:35.1pt;margin-top:796.2pt;width:252.85pt;height:13.5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1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8" name="Group 2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3" behindDoc="true" locked="false" layoutInCell="false" allowOverlap="tru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3370" cy="178434"/>
                      </a:xfrm>
                      <a:prstGeom prst="rect"/>
                      <a:ln>
                        <a:noFill/>
                      </a:ln>
                    </wps:spPr>
                    <wps:txbx id="412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0" filled="f" stroked="f" style="position:absolute;margin-left:33.85pt;margin-top:793.45pt;width:23.1pt;height:14.05pt;z-index:-214748363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4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1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1" filled="f" stroked="f" style="position:absolute;margin-left:307.35pt;margin-top:796.2pt;width:252.85pt;height:13.55pt;z-index:-214748363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15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22" name="Rectangle 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6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2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3" filled="f" stroked="f" style="position:absolute;margin-left:540.3pt;margin-top:793.45pt;width:25.65pt;height:14.05pt;z-index:-214748363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7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4" filled="f" stroked="f" style="position:absolute;margin-left:35.1pt;margin-top:796.2pt;width:252.85pt;height:13.55pt;z-index:-214748363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4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373" y="574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709" y="477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211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595.25pt;height:69.5pt;z-index:-2147483643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5" behindDoc="true" locked="false" layoutInCell="false" allowOverlap="true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90" cy="112395"/>
                      </a:xfrm>
                      <a:prstGeom prst="rect"/>
                      <a:ln>
                        <a:noFill/>
                      </a:ln>
                    </wps:spPr>
                    <wps:txbx id="410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3" filled="f" stroked="f" style="position:absolute;margin-left:553.15pt;margin-top:38.7pt;width:5.7pt;height:8.8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331" y="548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106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9668" y="451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7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6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9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04" filled="f" stroked="f" style="position:absolute;margin-left:0.0pt;margin-top:0.0pt;width:595.25pt;height:69.5pt;z-index:-214748364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false" allowOverlap="true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8" cy="112395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0" filled="f" stroked="f" style="position:absolute;margin-left:78.4pt;margin-top:38.7pt;width:5.7pt;height:8.8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styles" Target="styles.xml"/><Relationship Id="rId11" Type="http://schemas.openxmlformats.org/officeDocument/2006/relationships/image" Target="media/image5.jpeg"/><Relationship Id="rId22" Type="http://schemas.openxmlformats.org/officeDocument/2006/relationships/settings" Target="settings.xml"/><Relationship Id="rId10" Type="http://schemas.openxmlformats.org/officeDocument/2006/relationships/image" Target="media/image4.jpeg"/><Relationship Id="rId21" Type="http://schemas.openxmlformats.org/officeDocument/2006/relationships/fontTable" Target="fontTable.xml"/><Relationship Id="rId13" Type="http://schemas.openxmlformats.org/officeDocument/2006/relationships/footer" Target="footer5.xml"/><Relationship Id="rId12" Type="http://schemas.openxmlformats.org/officeDocument/2006/relationships/image" Target="media/image6.jpeg"/><Relationship Id="rId2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image" Target="media/image3.jpeg"/><Relationship Id="rId15" Type="http://schemas.openxmlformats.org/officeDocument/2006/relationships/image" Target="media/image3.png"/><Relationship Id="rId14" Type="http://schemas.openxmlformats.org/officeDocument/2006/relationships/footer" Target="footer6.xml"/><Relationship Id="rId17" Type="http://schemas.openxmlformats.org/officeDocument/2006/relationships/header" Target="header8.xml"/><Relationship Id="rId16" Type="http://schemas.openxmlformats.org/officeDocument/2006/relationships/header" Target="header7.xml"/><Relationship Id="rId5" Type="http://schemas.openxmlformats.org/officeDocument/2006/relationships/header" Target="header2.xml"/><Relationship Id="rId19" Type="http://schemas.openxmlformats.org/officeDocument/2006/relationships/footer" Target="footer10.xml"/><Relationship Id="rId6" Type="http://schemas.openxmlformats.org/officeDocument/2006/relationships/footer" Target="footer3.xml"/><Relationship Id="rId18" Type="http://schemas.openxmlformats.org/officeDocument/2006/relationships/footer" Target="footer9.xml"/><Relationship Id="rId7" Type="http://schemas.openxmlformats.org/officeDocument/2006/relationships/footer" Target="footer4.xml"/><Relationship Id="rId8" Type="http://schemas.openxmlformats.org/officeDocument/2006/relationships/image" Target="media/image2.jpe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Words>4527</Words>
  <Pages>5</Pages>
  <Characters>24369</Characters>
  <Application>WPS Office</Application>
  <DocSecurity>0</DocSecurity>
  <Paragraphs>1925</Paragraphs>
  <ScaleCrop>false</ScaleCrop>
  <LinksUpToDate>false</LinksUpToDate>
  <CharactersWithSpaces>29481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2022-11-24T06:40:22Z</dcterms:created>
  <dc:creator>Sunny Kumar</dc:creator>
  <dc:description>DocumentCreationInfo</dc:description>
  <lastModifiedBy>21051182G</lastModifiedBy>
  <dcterms:modified xsi:type="dcterms:W3CDTF">2022-11-24T07:18:11Z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