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TARIQ AHMAD 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ASSISTANT PROFESSOR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GDC WOMEN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7780958562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dartariq21@gmail.com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30-31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KONIBAL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242832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593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3920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Youth service or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Seeraj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Physical Education Master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DR. Hilal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SECTORAL Medical Officer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Mohd. Yousaf Bhatt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 IV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Masarat Rasool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Gowher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Extension Assistant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Gh. Nabi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Attendant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Handicraft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Rafiq Ah.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U/A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Social forestry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Mehrajudin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Mohd Ishaq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Ah.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Mushtaq 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a.Govt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.               Govt. Building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.  Needing repairs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  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.   Private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   -Nil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- Panchayat Secretariat, PHC Functional All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 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Nil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Yes, functional with information available for different schemes 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Satisfactory, finger Based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Adequate facilities, staff lack of equipments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Interacted with youth</w:t>
            </w:r>
          </w:p>
        </w:tc>
      </w:tr>
      <w:tr>
        <w:tblPrEx/>
        <w:trPr>
          <w:trHeight w:val="610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val="en-US"/>
              </w:rPr>
              <w:t xml:space="preserve">-CLF office Needed, - Less salary, - Market facility </w:t>
            </w:r>
          </w:p>
        </w:tc>
      </w:tr>
      <w:tr>
        <w:tblPrEx/>
        <w:trPr>
          <w:trHeight w:val="394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 ( One under DDC)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logistics are in place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 dumping Yardsite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Done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923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Departments has Participated 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Verified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r>
        <w:rPr>
          <w:rFonts w:ascii="Times New Roman" w:hAnsi="Times New Roman"/>
          <w:color w:val="000000"/>
          <w:w w:val="80"/>
          <w:sz w:val="24"/>
          <w:szCs w:val="24"/>
          <w:lang w:val="en-US"/>
        </w:rPr>
        <w:t xml:space="preserve">No 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of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77"/>
          <w:sz w:val="24"/>
          <w:szCs w:val="24"/>
        </w:rPr>
        <w:t>XI.</w:t>
      </w:r>
      <w:r>
        <w:rPr>
          <w:rFonts w:ascii="Times New Roman" w:hAnsi="Times New Roman"/>
          <w:color w:val="000000"/>
          <w:w w:val="77"/>
          <w:sz w:val="24"/>
          <w:szCs w:val="24"/>
          <w:lang w:val="en-US"/>
        </w:rPr>
        <w:t>NA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NA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Mr.Mohd. Ashraf Mir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Mr. Javaid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Mr. towfeeq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Mrs. Mahizbeen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Lineman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01 - Inspector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SHABIR AH. BHAT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Gowher Jan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Gh. Nabi Mir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Masarat Rasool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v-text-anchor:middle;" o:allowincell="false">
                <v:stroke weight="0.6pt"/>
                <v:fill/>
                <v:path textboxrect="0,0,3240,0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  <w:lang w:val="en-US"/>
        </w:rPr>
        <w:t xml:space="preserve">                                      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>.  Yes (Soakage Pits)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ettin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ch</w:t>
      </w:r>
      <w:r>
        <w:rPr>
          <w:rFonts w:ascii="Times New Roman" w:hAnsi="Times New Roman"/>
          <w:color w:val="000000"/>
          <w:w w:val="103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   Yes.   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?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  YES. </w:t>
      </w: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</w:t>
      </w:r>
    </w:p>
    <w:tbl>
      <w:tblPr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</w:tblGrid>
      <w:tr>
        <w:trPr>
          <w:cantSplit w:val="false"/>
          <w:trHeight w:val="1627" w:hRule="exact"/>
          <w:tblHeader w:val="false"/>
          <w:jc w:val="left"/>
        </w:trPr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240"/>
              <w:jc w:val="lef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  <w:lang w:val="en-US"/>
        </w:rPr>
        <w:t>Ba</w:t>
      </w:r>
      <w:r>
        <w:rPr>
          <w:rFonts w:ascii="Times New Roman" w:hAnsi="Times New Roman"/>
          <w:color w:val="000000"/>
          <w:w w:val="97"/>
          <w:sz w:val="24"/>
          <w:szCs w:val="24"/>
        </w:rPr>
        <w:t>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Partly 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Partly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27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147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NA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NO 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.            Chatlam wetland park along the bank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Did not apply- 1595</w:t>
            </w:r>
          </w:p>
        </w:tc>
      </w:tr>
      <w:tr>
        <w:tblPrEx/>
        <w:trPr>
          <w:trHeight w:val="861" w:hRule="atLeas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Opened Centrally accounts returned back to concerned Dept.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257- Death of Land owners and employees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Generation under process 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537" w:hRule="atLeas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Rural connectivity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10.16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90-thousand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=1449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 =09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240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 35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919" w:hRule="atLeas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Distributed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398"/>
        <w:gridCol w:w="2722"/>
        <w:gridCol w:w="2571"/>
      </w:tblGrid>
      <w:tr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Restoration of chatlam lake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Restoration </w:t>
            </w:r>
          </w:p>
        </w:tc>
      </w:tr>
      <w:tr>
        <w:tblPrEx/>
        <w:trPr>
          <w:trHeight w:val="548" w:hRule="atLeas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Construction of playefield at Konibal at chatlam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Completed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Construction of children park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 process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Estab. Of sub centre health at chatlam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estab.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Removal of road encroachments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attention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Construction of 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attention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Re-opening of two primary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attention 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Restoration of chatlam lake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Funds allocated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Removal of encroachments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further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Construction of 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Opening of Jan-shudhi store at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attention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Bank branch plus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considered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Children park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Clinical lab plus equipments (PHC)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Priority 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Deserving families not included in BPL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Taken up with higher authorities </w:t>
            </w:r>
          </w:p>
        </w:tc>
      </w:tr>
      <w:tr>
        <w:tblPrEx/>
        <w:trPr>
          <w:trHeight w:val="81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Borewells installated under saffron mission to be made functional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Damaged </w:t>
            </w:r>
          </w:p>
        </w:tc>
      </w:tr>
      <w:tr>
        <w:tblPrEx/>
        <w:trPr>
          <w:trHeight w:val="740" w:hRule="exact"/>
        </w:trPr>
        <w:tc>
          <w:tcPr>
            <w:tcW w:w="7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Encroachment over state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680"/>
        <w:gridCol w:w="2722"/>
        <w:gridCol w:w="2571"/>
      </w:tblGrid>
      <w:tr>
        <w:trPr>
          <w:trHeight w:val="0" w:hRule="auto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Funds under saffron rejuvenation not released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Released </w:t>
            </w:r>
          </w:p>
        </w:tc>
      </w:tr>
      <w:tr>
        <w:tblPrEx/>
        <w:trPr>
          <w:trHeight w:val="503" w:hRule="atLeas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Establishment of handicraft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Taken with higher ups 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Deserving families not included in BPL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Taken up</w:t>
            </w: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Heating facilities in AWC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Verification of enlisting BPL costs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Re-opening of two primary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bank branch and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Clinical lab and Diagnosis equipment at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Establishment of Sub- centre Health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Deserving families included in BPL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Identification of marriage assistance beneficiaries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508" w:hRule="atLeas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PHC need to be re-established along with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Basic health care facilities like clinical lab ,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4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Ambulance, fair price medical shop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.   Rural Development Department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2"/>
          <w:sz w:val="24"/>
          <w:szCs w:val="24"/>
          <w:lang w:val="en-US"/>
        </w:rPr>
        <w:t xml:space="preserve"> Adil Nabi MIR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w w:val="104"/>
          <w:sz w:val="24"/>
          <w:szCs w:val="24"/>
          <w:lang w:val="en-US"/>
        </w:rPr>
        <w:t xml:space="preserve">e -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TARIQ AHMAD DAR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4467</Words>
  <Pages>5</Pages>
  <Characters>24496</Characters>
  <Application>WPS Office</Application>
  <DocSecurity>0</DocSecurity>
  <Paragraphs>1849</Paragraphs>
  <ScaleCrop>false</ScaleCrop>
  <LinksUpToDate>false</LinksUpToDate>
  <CharactersWithSpaces>29828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I2202</lastModifiedBy>
  <dcterms:modified xsi:type="dcterms:W3CDTF">2022-11-12T02:53:21Z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922372a76086484a9105c678c6b73563</vt:lpwstr>
  </property>
</Properties>
</file>